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54" w:rsidRDefault="00F5375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53754" w:rsidRDefault="00F53754">
      <w:pPr>
        <w:pStyle w:val="Nzev"/>
        <w:tabs>
          <w:tab w:val="left" w:pos="900"/>
          <w:tab w:val="right" w:pos="9000"/>
        </w:tabs>
        <w:spacing w:after="60"/>
        <w:rPr>
          <w:rFonts w:ascii="Arial" w:hAnsi="Arial" w:cs="Arial"/>
          <w:b/>
          <w:bCs/>
          <w:i/>
          <w:iCs/>
          <w:spacing w:val="6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6"/>
          <w:sz w:val="28"/>
          <w:szCs w:val="28"/>
        </w:rPr>
        <w:t>Žádost o souhlas s realizací záměru (stavby) při níž dochází</w:t>
      </w:r>
    </w:p>
    <w:p w:rsidR="00F53754" w:rsidRDefault="00F53754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dotčení pozemků určených k plnění funkcí lesa (lesních pozemků)*</w:t>
      </w:r>
    </w:p>
    <w:p w:rsidR="00F53754" w:rsidRDefault="00F53754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dotčení pozemků ve vzdálenosti do </w:t>
      </w:r>
      <w:r w:rsidR="00B6013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0-ti metrů od okraje lesa* </w:t>
      </w:r>
    </w:p>
    <w:p w:rsidR="00F53754" w:rsidRDefault="00F53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3754" w:rsidRDefault="00F5375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podle § 14 odst. 2 zákona č. 289/1995 Sb., o lesích a o změně a doplnění některých zákonů (dále jen „lesní zákon“)</w:t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 účely </w:t>
      </w:r>
      <w:r>
        <w:rPr>
          <w:rFonts w:ascii="Arial" w:hAnsi="Arial" w:cs="Arial"/>
          <w:b/>
          <w:bCs/>
          <w:i/>
          <w:iCs/>
          <w:sz w:val="20"/>
          <w:szCs w:val="20"/>
        </w:rPr>
        <w:t>**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3754" w:rsidRDefault="00F53754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Žadatel</w:t>
      </w:r>
      <w:r w:rsidR="00DE2AF5">
        <w:rPr>
          <w:rFonts w:ascii="Arial" w:hAnsi="Arial" w:cs="Arial"/>
          <w:b/>
          <w:bCs/>
          <w:sz w:val="20"/>
          <w:szCs w:val="20"/>
          <w:u w:val="single"/>
        </w:rPr>
        <w:t xml:space="preserve"> - stavebník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/ název firmy: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5E23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 IČO</w:t>
      </w:r>
      <w:r w:rsidR="00F53754">
        <w:rPr>
          <w:rFonts w:ascii="Arial" w:hAnsi="Arial" w:cs="Arial"/>
          <w:sz w:val="20"/>
          <w:szCs w:val="20"/>
        </w:rPr>
        <w:t>:</w:t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  <w:r w:rsidR="00F53754"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Adresa trvalého bydliště / sídlo firmy: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ind w:right="-108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Telefon (nepovinný údaj):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E - mail (nepovinný údaj):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E2AF5" w:rsidRDefault="00DE2AF5" w:rsidP="00DE2AF5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Zmocněnec: </w:t>
      </w:r>
    </w:p>
    <w:p w:rsidR="00DE2AF5" w:rsidRDefault="00DE2AF5" w:rsidP="00DE2A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/ název firmy: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E2AF5" w:rsidRDefault="00DE2AF5" w:rsidP="00DE2A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 IČO: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E2AF5" w:rsidRDefault="00DE2AF5" w:rsidP="00DE2AF5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Adresa trvalého bydliště / sídlo firmy: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E2AF5" w:rsidRDefault="00DE2AF5" w:rsidP="00DE2AF5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E2AF5" w:rsidRDefault="00DE2AF5" w:rsidP="00DE2AF5">
      <w:pPr>
        <w:spacing w:line="360" w:lineRule="auto"/>
        <w:ind w:right="-108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Telefon (nepovinný údaj):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E2AF5" w:rsidRDefault="00DE2AF5" w:rsidP="00DE2AF5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E - mail (nepovinný údaj):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Název záměru (stavby)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after="24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Umístění záměru (stavby):</w:t>
      </w:r>
    </w:p>
    <w:tbl>
      <w:tblPr>
        <w:tblW w:w="9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980"/>
        <w:gridCol w:w="1260"/>
        <w:gridCol w:w="1260"/>
        <w:gridCol w:w="1620"/>
        <w:gridCol w:w="2340"/>
      </w:tblGrid>
      <w:tr w:rsidR="00F53754" w:rsidRPr="00F53754">
        <w:trPr>
          <w:cantSplit/>
          <w:trHeight w:val="27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Číslo parcely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Výměra (m²)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Vlastník pozemku</w:t>
            </w:r>
          </w:p>
        </w:tc>
      </w:tr>
      <w:tr w:rsidR="00F53754" w:rsidRPr="00F53754">
        <w:trPr>
          <w:cantSplit/>
          <w:trHeight w:val="27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53754" w:rsidRDefault="00F53754">
      <w:pPr>
        <w:rPr>
          <w:rFonts w:ascii="Arial" w:hAnsi="Arial" w:cs="Arial"/>
          <w:b/>
          <w:bCs/>
          <w:sz w:val="20"/>
          <w:szCs w:val="20"/>
        </w:rPr>
      </w:pPr>
    </w:p>
    <w:p w:rsidR="00F53754" w:rsidRDefault="00F53754">
      <w:pPr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Pozemky určené k plnění funkcí lesa (lesní pozemky), které se nacházejí ve vzdálenosti do </w:t>
      </w:r>
      <w:r w:rsidR="00B60134"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  <w:u w:val="single"/>
        </w:rPr>
        <w:t>0-ti m od záměru (stavby):</w:t>
      </w:r>
    </w:p>
    <w:tbl>
      <w:tblPr>
        <w:tblW w:w="9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980"/>
        <w:gridCol w:w="1260"/>
        <w:gridCol w:w="1260"/>
        <w:gridCol w:w="3960"/>
      </w:tblGrid>
      <w:tr w:rsidR="00F53754" w:rsidRPr="00F53754">
        <w:trPr>
          <w:cantSplit/>
          <w:trHeight w:val="27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Číslo parcely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Výměra (m²)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Vlastník pozemku</w:t>
            </w:r>
          </w:p>
        </w:tc>
      </w:tr>
      <w:tr w:rsidR="00F53754" w:rsidRPr="00F53754">
        <w:trPr>
          <w:cantSplit/>
          <w:trHeight w:val="27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54" w:rsidRPr="00F53754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754" w:rsidRPr="00F53754" w:rsidRDefault="00F53754">
            <w:pPr>
              <w:rPr>
                <w:rFonts w:ascii="Arial" w:hAnsi="Arial" w:cs="Arial"/>
                <w:sz w:val="20"/>
                <w:szCs w:val="20"/>
              </w:rPr>
            </w:pPr>
            <w:r w:rsidRPr="00F53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Základní údaje o záměru (stavbě):</w:t>
      </w:r>
      <w:r>
        <w:rPr>
          <w:rFonts w:ascii="Arial" w:hAnsi="Arial" w:cs="Arial"/>
          <w:b/>
          <w:bCs/>
          <w:sz w:val="20"/>
          <w:szCs w:val="20"/>
        </w:rPr>
        <w:t xml:space="preserve"> ***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Podrobné zdůvodnění záměru (stavby):</w:t>
      </w:r>
      <w:r>
        <w:rPr>
          <w:rFonts w:ascii="Arial" w:hAnsi="Arial" w:cs="Arial"/>
          <w:sz w:val="20"/>
          <w:szCs w:val="20"/>
        </w:rPr>
        <w:t>****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3754" w:rsidRDefault="00F53754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rPr>
          <w:rFonts w:ascii="Arial" w:hAnsi="Arial" w:cs="Arial"/>
          <w:sz w:val="20"/>
          <w:szCs w:val="20"/>
        </w:rPr>
      </w:pPr>
    </w:p>
    <w:p w:rsidR="00F53754" w:rsidRDefault="00F53754">
      <w:pPr>
        <w:rPr>
          <w:rFonts w:ascii="Arial" w:hAnsi="Arial" w:cs="Arial"/>
          <w:sz w:val="20"/>
          <w:szCs w:val="20"/>
        </w:rPr>
      </w:pPr>
    </w:p>
    <w:p w:rsidR="00F53754" w:rsidRDefault="00F53754">
      <w:pPr>
        <w:rPr>
          <w:rFonts w:ascii="Arial" w:hAnsi="Arial" w:cs="Arial"/>
          <w:sz w:val="20"/>
          <w:szCs w:val="20"/>
        </w:rPr>
      </w:pPr>
    </w:p>
    <w:p w:rsidR="00F53754" w:rsidRDefault="00F53754">
      <w:pPr>
        <w:rPr>
          <w:rFonts w:ascii="Arial" w:hAnsi="Arial" w:cs="Arial"/>
          <w:sz w:val="20"/>
          <w:szCs w:val="20"/>
        </w:rPr>
      </w:pPr>
    </w:p>
    <w:p w:rsidR="00F53754" w:rsidRDefault="00F53754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F53754" w:rsidRDefault="00F53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žadatele, (razítko)</w:t>
      </w:r>
    </w:p>
    <w:p w:rsidR="00F53754" w:rsidRDefault="00F53754">
      <w:pPr>
        <w:rPr>
          <w:rFonts w:ascii="Arial" w:hAnsi="Arial" w:cs="Arial"/>
          <w:sz w:val="20"/>
          <w:szCs w:val="20"/>
        </w:rPr>
      </w:pPr>
    </w:p>
    <w:p w:rsidR="00F53754" w:rsidRDefault="00F53754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Přílohy:</w:t>
      </w:r>
    </w:p>
    <w:p w:rsidR="00F53754" w:rsidRDefault="00F5375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z katastru nemovitostí k pozemkům, na kterých bude záměr (stavba) realizován(a)</w:t>
      </w:r>
    </w:p>
    <w:p w:rsidR="00F53754" w:rsidRDefault="00F5375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snímek katastrální mapy s grafickým znázorněním záměru (stavby)</w:t>
      </w:r>
    </w:p>
    <w:p w:rsidR="00F53754" w:rsidRDefault="00F5375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technická dokumentace záměru (stavby)</w:t>
      </w:r>
    </w:p>
    <w:p w:rsidR="00F53754" w:rsidRDefault="00F5375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(dokumentace), o které se zamýšlený záměr (stavba) opírá</w:t>
      </w:r>
    </w:p>
    <w:p w:rsidR="00F53754" w:rsidRDefault="00F53754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vyjádření vlastníků lesních pozemků (není nutné u záměrů do </w:t>
      </w:r>
      <w:r w:rsidR="00B601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m od okraje lesa)</w:t>
      </w:r>
    </w:p>
    <w:p w:rsidR="00F53754" w:rsidRDefault="00F5375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nehodící se škrtněte</w:t>
      </w:r>
    </w:p>
    <w:p w:rsidR="00F53754" w:rsidRDefault="00F5375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 doplňte název (typ) navazujícího řízení pro jehož účely o souhlas žádáte (územní řízení, stavební povolení, dodatečné stavební povolení,…)</w:t>
      </w:r>
    </w:p>
    <w:p w:rsidR="00F53754" w:rsidRDefault="00F5375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 mělo by obsahovat údaje o zamýšleném záměru, stavbě, zařízení či činnosti, předpokládané časové údaje o průběhu, změnách ve využití pozemku, předpokládaných účincích na lesní pozemky a lesní porosty</w:t>
      </w:r>
    </w:p>
    <w:p w:rsidR="00F53754" w:rsidRDefault="00F53754">
      <w:pPr>
        <w:pStyle w:val="Zhlav"/>
        <w:tabs>
          <w:tab w:val="num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****  mělo by obsahovat zdůvodnění ve smyslu § 14 odst. 1 lesního zákona. </w:t>
      </w:r>
    </w:p>
    <w:p w:rsidR="00F53754" w:rsidRDefault="00F53754">
      <w:pPr>
        <w:pStyle w:val="Zhlav"/>
        <w:tabs>
          <w:tab w:val="num" w:pos="540"/>
        </w:tabs>
        <w:spacing w:after="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§ 14 Zpracování a projednání návrhů dokumentací</w:t>
      </w:r>
    </w:p>
    <w:p w:rsidR="00F53754" w:rsidRDefault="00F53754">
      <w:pPr>
        <w:pStyle w:val="Zhlav"/>
        <w:tabs>
          <w:tab w:val="num" w:pos="540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(1) Projektanti nebo pořizovatelé územně plánovací dokumentace, návrhů na stanovení dobývacích prostorů </w:t>
      </w:r>
      <w:r>
        <w:rPr>
          <w:rFonts w:ascii="Arial" w:hAnsi="Arial" w:cs="Arial"/>
          <w:i/>
          <w:iCs/>
          <w:sz w:val="18"/>
          <w:szCs w:val="18"/>
        </w:rPr>
        <w:br/>
        <w:t xml:space="preserve">a zpracovatelé dokumentací staveb jsou povinni dbát zachování lesa a řídit se přitom ustanoveními tohoto zákona. Jsou povinni navrhnout a zdůvodnit taková řešení, která jsou z hlediska zachování lesa, ochrany životního prostředí </w:t>
      </w:r>
      <w:r>
        <w:rPr>
          <w:rFonts w:ascii="Arial" w:hAnsi="Arial" w:cs="Arial"/>
          <w:i/>
          <w:iCs/>
          <w:sz w:val="18"/>
          <w:szCs w:val="18"/>
        </w:rPr>
        <w:br/>
        <w:t>a ostatních celospolečenských zájmů nejvhodnější; přitom jsou povinni provést vyhodnocení předpokládaných důsledků navrhovaného řešení, navrhnout alternativní řešení, způsob následné rekultivace a uspořádání území po dokončení stavby.</w:t>
      </w:r>
    </w:p>
    <w:p w:rsidR="00F53754" w:rsidRDefault="00F53754">
      <w:pPr>
        <w:spacing w:after="120"/>
        <w:jc w:val="center"/>
      </w:pPr>
    </w:p>
    <w:sectPr w:rsidR="00F53754" w:rsidSect="00F53754">
      <w:headerReference w:type="default" r:id="rId7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31" w:rsidRDefault="00C24731">
      <w:r>
        <w:separator/>
      </w:r>
    </w:p>
  </w:endnote>
  <w:endnote w:type="continuationSeparator" w:id="0">
    <w:p w:rsidR="00C24731" w:rsidRDefault="00C2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31" w:rsidRDefault="00C24731">
      <w:r>
        <w:separator/>
      </w:r>
    </w:p>
  </w:footnote>
  <w:footnote w:type="continuationSeparator" w:id="0">
    <w:p w:rsidR="00C24731" w:rsidRDefault="00C2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54" w:rsidRDefault="00F53754">
    <w:pPr>
      <w:pStyle w:val="OK"/>
      <w:ind w:right="-58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Městský úřad Břeclav</w:t>
    </w:r>
  </w:p>
  <w:p w:rsidR="005E236D" w:rsidRDefault="005E236D" w:rsidP="005E236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odbor stavební a životního prostředí</w:t>
    </w:r>
  </w:p>
  <w:p w:rsidR="00F53754" w:rsidRDefault="005E236D" w:rsidP="005E236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oddělení </w:t>
    </w:r>
    <w:r w:rsidR="00DE2AF5">
      <w:rPr>
        <w:b w:val="0"/>
        <w:bCs w:val="0"/>
        <w:sz w:val="20"/>
        <w:szCs w:val="20"/>
      </w:rPr>
      <w:t>životního prostředí a památkové péče</w:t>
    </w:r>
  </w:p>
  <w:p w:rsidR="00F53754" w:rsidRDefault="00F53754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nám. T.</w:t>
    </w:r>
    <w:r w:rsidR="00DE2AF5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G.</w:t>
    </w:r>
    <w:r w:rsidR="00DE2AF5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Masaryka 42/3</w:t>
    </w:r>
  </w:p>
  <w:p w:rsidR="00F53754" w:rsidRDefault="00F53754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690 </w:t>
    </w:r>
    <w:r w:rsidR="00DE2AF5">
      <w:rPr>
        <w:b w:val="0"/>
        <w:bCs w:val="0"/>
        <w:sz w:val="20"/>
        <w:szCs w:val="20"/>
      </w:rPr>
      <w:t>02</w:t>
    </w:r>
    <w:r>
      <w:rPr>
        <w:b w:val="0"/>
        <w:bCs w:val="0"/>
        <w:sz w:val="20"/>
        <w:szCs w:val="20"/>
      </w:rPr>
      <w:t xml:space="preserve"> Břeclav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2C0"/>
    <w:multiLevelType w:val="hybridMultilevel"/>
    <w:tmpl w:val="AAECB6B6"/>
    <w:lvl w:ilvl="0" w:tplc="3BB29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EA2C7E"/>
    <w:multiLevelType w:val="singleLevel"/>
    <w:tmpl w:val="6DC6A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E4F14DE"/>
    <w:multiLevelType w:val="hybridMultilevel"/>
    <w:tmpl w:val="80722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F0EBA"/>
    <w:multiLevelType w:val="hybridMultilevel"/>
    <w:tmpl w:val="9D5AF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2A328AE"/>
    <w:multiLevelType w:val="hybridMultilevel"/>
    <w:tmpl w:val="348EA9A0"/>
    <w:lvl w:ilvl="0" w:tplc="FC308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324E81"/>
    <w:multiLevelType w:val="singleLevel"/>
    <w:tmpl w:val="F86CF388"/>
    <w:lvl w:ilvl="0">
      <w:start w:val="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4FF7986"/>
    <w:multiLevelType w:val="hybridMultilevel"/>
    <w:tmpl w:val="99C24904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54"/>
    <w:rsid w:val="000B3E4B"/>
    <w:rsid w:val="0020778D"/>
    <w:rsid w:val="00361476"/>
    <w:rsid w:val="005E236D"/>
    <w:rsid w:val="0094349D"/>
    <w:rsid w:val="00AF76E1"/>
    <w:rsid w:val="00B60134"/>
    <w:rsid w:val="00BE3694"/>
    <w:rsid w:val="00C24731"/>
    <w:rsid w:val="00D01260"/>
    <w:rsid w:val="00DE2AF5"/>
    <w:rsid w:val="00E427BC"/>
    <w:rsid w:val="00E96D89"/>
    <w:rsid w:val="00ED5416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0E4711-7649-45CE-80A3-64903F1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OK">
    <w:name w:val="OKÚ"/>
    <w:basedOn w:val="Normln"/>
    <w:uiPriority w:val="99"/>
    <w:pPr>
      <w:jc w:val="center"/>
    </w:pPr>
    <w:rPr>
      <w:b/>
      <w:bCs/>
      <w:sz w:val="44"/>
      <w:szCs w:val="44"/>
    </w:rPr>
  </w:style>
  <w:style w:type="paragraph" w:customStyle="1" w:styleId="Refert">
    <w:name w:val="Referát"/>
    <w:basedOn w:val="Normln"/>
    <w:uiPriority w:val="99"/>
    <w:pPr>
      <w:jc w:val="center"/>
    </w:pPr>
    <w:rPr>
      <w:b/>
      <w:bCs/>
      <w:sz w:val="36"/>
      <w:szCs w:val="36"/>
    </w:rPr>
  </w:style>
  <w:style w:type="paragraph" w:customStyle="1" w:styleId="AdresaOk">
    <w:name w:val="AdresaOkÚ"/>
    <w:basedOn w:val="Normln"/>
    <w:uiPriority w:val="99"/>
    <w:pPr>
      <w:pBdr>
        <w:bottom w:val="single" w:sz="12" w:space="1" w:color="auto"/>
      </w:pBd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2707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odnětí nebo omezení pozemků určených k plnění funkcí lesa (PUPFL) podle zákona č</vt:lpstr>
      <vt:lpstr>Žádost o odnětí nebo omezení pozemků určených k plnění funkcí lesa (PUPFL) podle zákona č</vt:lpstr>
    </vt:vector>
  </TitlesOfParts>
  <Company>Magistrát města Opavy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odnětí nebo omezení pozemků určených k plnění funkcí lesa (PUPFL) podle zákona č</dc:title>
  <dc:subject/>
  <dc:creator>Ing. Petr Dvořák</dc:creator>
  <cp:keywords>Žádost</cp:keywords>
  <dc:description/>
  <cp:lastModifiedBy>Uhrová Kristýna Ing. Bc.</cp:lastModifiedBy>
  <cp:revision>2</cp:revision>
  <cp:lastPrinted>2012-12-06T05:27:00Z</cp:lastPrinted>
  <dcterms:created xsi:type="dcterms:W3CDTF">2024-01-02T08:33:00Z</dcterms:created>
  <dcterms:modified xsi:type="dcterms:W3CDTF">2024-01-02T08:33:00Z</dcterms:modified>
</cp:coreProperties>
</file>